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700D" w14:textId="77777777" w:rsidR="00A70090" w:rsidRPr="00A70090" w:rsidRDefault="00A70090" w:rsidP="00A70090">
      <w:pPr>
        <w:jc w:val="center"/>
        <w:rPr>
          <w:sz w:val="32"/>
          <w:szCs w:val="32"/>
        </w:rPr>
      </w:pPr>
      <w:r w:rsidRPr="00A70090">
        <w:rPr>
          <w:sz w:val="32"/>
          <w:szCs w:val="32"/>
        </w:rPr>
        <w:t>Z Á P I S</w:t>
      </w:r>
    </w:p>
    <w:p w14:paraId="093F8016" w14:textId="77777777" w:rsidR="00D769B8" w:rsidRPr="00137B55" w:rsidRDefault="00C33095" w:rsidP="00A70090">
      <w:pPr>
        <w:jc w:val="center"/>
        <w:rPr>
          <w:sz w:val="24"/>
          <w:szCs w:val="24"/>
        </w:rPr>
      </w:pPr>
      <w:r w:rsidRPr="00137B55">
        <w:rPr>
          <w:sz w:val="24"/>
          <w:szCs w:val="24"/>
        </w:rPr>
        <w:t>z členskej schôdze KCHSČ,</w:t>
      </w:r>
      <w:r w:rsidR="00A70090">
        <w:rPr>
          <w:sz w:val="24"/>
          <w:szCs w:val="24"/>
        </w:rPr>
        <w:t xml:space="preserve"> konanej dňa</w:t>
      </w:r>
      <w:r w:rsidRPr="00137B55">
        <w:rPr>
          <w:sz w:val="24"/>
          <w:szCs w:val="24"/>
        </w:rPr>
        <w:t xml:space="preserve"> </w:t>
      </w:r>
      <w:r w:rsidR="00C65E7B">
        <w:rPr>
          <w:sz w:val="24"/>
          <w:szCs w:val="24"/>
        </w:rPr>
        <w:t>04</w:t>
      </w:r>
      <w:r w:rsidRPr="00137B55">
        <w:rPr>
          <w:sz w:val="24"/>
          <w:szCs w:val="24"/>
        </w:rPr>
        <w:t>.</w:t>
      </w:r>
      <w:r w:rsidR="00C65E7B">
        <w:rPr>
          <w:sz w:val="24"/>
          <w:szCs w:val="24"/>
        </w:rPr>
        <w:t>06</w:t>
      </w:r>
      <w:r w:rsidRPr="00137B55">
        <w:rPr>
          <w:sz w:val="24"/>
          <w:szCs w:val="24"/>
        </w:rPr>
        <w:t>.20</w:t>
      </w:r>
      <w:r w:rsidR="00C65E7B">
        <w:rPr>
          <w:sz w:val="24"/>
          <w:szCs w:val="24"/>
        </w:rPr>
        <w:t>22</w:t>
      </w:r>
      <w:r w:rsidRPr="00137B55">
        <w:rPr>
          <w:sz w:val="24"/>
          <w:szCs w:val="24"/>
        </w:rPr>
        <w:t xml:space="preserve">, </w:t>
      </w:r>
      <w:r w:rsidR="00A70090">
        <w:rPr>
          <w:sz w:val="24"/>
          <w:szCs w:val="24"/>
        </w:rPr>
        <w:t>v Ružomberku</w:t>
      </w:r>
    </w:p>
    <w:p w14:paraId="64218BE7" w14:textId="77777777" w:rsidR="001143A3" w:rsidRPr="00137B55" w:rsidRDefault="001143A3" w:rsidP="001143A3">
      <w:pPr>
        <w:rPr>
          <w:sz w:val="24"/>
          <w:szCs w:val="24"/>
        </w:rPr>
      </w:pPr>
    </w:p>
    <w:p w14:paraId="76011ACB" w14:textId="77777777" w:rsidR="006A42F4" w:rsidRDefault="001143A3" w:rsidP="001143A3">
      <w:pPr>
        <w:rPr>
          <w:b/>
          <w:sz w:val="24"/>
          <w:szCs w:val="24"/>
        </w:rPr>
      </w:pPr>
      <w:r w:rsidRPr="00137B55">
        <w:rPr>
          <w:b/>
          <w:sz w:val="24"/>
          <w:szCs w:val="24"/>
        </w:rPr>
        <w:t xml:space="preserve">Program:  </w:t>
      </w:r>
    </w:p>
    <w:p w14:paraId="236DE3F2" w14:textId="77777777" w:rsidR="001143A3" w:rsidRPr="006A42F4" w:rsidRDefault="006A42F4" w:rsidP="006A42F4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6A42F4">
        <w:rPr>
          <w:bCs/>
          <w:sz w:val="24"/>
          <w:szCs w:val="24"/>
        </w:rPr>
        <w:t>Otvorenie</w:t>
      </w:r>
      <w:r w:rsidR="001143A3" w:rsidRPr="006A42F4">
        <w:rPr>
          <w:bCs/>
          <w:sz w:val="24"/>
          <w:szCs w:val="24"/>
        </w:rPr>
        <w:t xml:space="preserve">  </w:t>
      </w:r>
    </w:p>
    <w:p w14:paraId="49CE7AAE" w14:textId="77777777" w:rsidR="001143A3" w:rsidRPr="00137B55" w:rsidRDefault="006A42F4" w:rsidP="001143A3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403CA9" w:rsidRPr="00137B55">
        <w:rPr>
          <w:sz w:val="24"/>
          <w:szCs w:val="24"/>
        </w:rPr>
        <w:t xml:space="preserve">oľba </w:t>
      </w:r>
      <w:r w:rsidR="00A21DA6" w:rsidRPr="00137B55">
        <w:rPr>
          <w:sz w:val="24"/>
          <w:szCs w:val="24"/>
        </w:rPr>
        <w:t>mandátovej a návrhovej komisie</w:t>
      </w:r>
    </w:p>
    <w:p w14:paraId="11452ECB" w14:textId="77777777" w:rsidR="006A42F4" w:rsidRPr="006A42F4" w:rsidRDefault="006A42F4" w:rsidP="005F6F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A42F4">
        <w:rPr>
          <w:sz w:val="24"/>
          <w:szCs w:val="24"/>
        </w:rPr>
        <w:t>S</w:t>
      </w:r>
      <w:r w:rsidR="00AF540F" w:rsidRPr="006A42F4">
        <w:rPr>
          <w:sz w:val="24"/>
          <w:szCs w:val="24"/>
        </w:rPr>
        <w:t>chválenie programu členskej schô</w:t>
      </w:r>
      <w:r w:rsidR="00F81980" w:rsidRPr="006A42F4">
        <w:rPr>
          <w:sz w:val="24"/>
          <w:szCs w:val="24"/>
        </w:rPr>
        <w:t xml:space="preserve">dze </w:t>
      </w:r>
    </w:p>
    <w:p w14:paraId="2620E376" w14:textId="77777777" w:rsidR="006A42F4" w:rsidRPr="006A42F4" w:rsidRDefault="006A42F4" w:rsidP="005F6F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Schválenie doplňujúcej voľby podpredsedu klubu</w:t>
      </w:r>
    </w:p>
    <w:p w14:paraId="56C2E4CE" w14:textId="77777777" w:rsidR="006A42F4" w:rsidRPr="006A42F4" w:rsidRDefault="006A42F4" w:rsidP="006A42F4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Schválenie doplňujúcej voľby a voľba člena revíznej komisie</w:t>
      </w:r>
    </w:p>
    <w:p w14:paraId="0DD0A2DB" w14:textId="77777777" w:rsidR="001143A3" w:rsidRPr="006A42F4" w:rsidRDefault="006A42F4" w:rsidP="005F6F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1143A3" w:rsidRPr="006A42F4">
        <w:rPr>
          <w:sz w:val="24"/>
          <w:szCs w:val="24"/>
        </w:rPr>
        <w:t>práva o činnosti za roky 201</w:t>
      </w:r>
      <w:r>
        <w:rPr>
          <w:sz w:val="24"/>
          <w:szCs w:val="24"/>
        </w:rPr>
        <w:t>9</w:t>
      </w:r>
      <w:r w:rsidR="001143A3" w:rsidRPr="006A42F4">
        <w:rPr>
          <w:sz w:val="24"/>
          <w:szCs w:val="24"/>
        </w:rPr>
        <w:t>-20</w:t>
      </w:r>
      <w:r>
        <w:rPr>
          <w:sz w:val="24"/>
          <w:szCs w:val="24"/>
        </w:rPr>
        <w:t>21</w:t>
      </w:r>
    </w:p>
    <w:p w14:paraId="1804743E" w14:textId="77777777" w:rsidR="001143A3" w:rsidRPr="00137B55" w:rsidRDefault="006A42F4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1143A3" w:rsidRPr="00137B55">
        <w:rPr>
          <w:sz w:val="24"/>
          <w:szCs w:val="24"/>
        </w:rPr>
        <w:t>práva o hospodárení KCHSČ</w:t>
      </w:r>
      <w:r>
        <w:rPr>
          <w:sz w:val="24"/>
          <w:szCs w:val="24"/>
        </w:rPr>
        <w:t xml:space="preserve"> za roky 2019-2021</w:t>
      </w:r>
    </w:p>
    <w:p w14:paraId="7DEC2957" w14:textId="77777777" w:rsidR="00F81980" w:rsidRPr="00137B55" w:rsidRDefault="006A42F4" w:rsidP="00F81980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1143A3" w:rsidRPr="00137B55">
        <w:rPr>
          <w:sz w:val="24"/>
          <w:szCs w:val="24"/>
        </w:rPr>
        <w:t>práva poradcu chovu</w:t>
      </w:r>
      <w:r w:rsidR="00F81980" w:rsidRPr="00137B55">
        <w:rPr>
          <w:sz w:val="24"/>
          <w:szCs w:val="24"/>
        </w:rPr>
        <w:t xml:space="preserve"> </w:t>
      </w:r>
      <w:r>
        <w:rPr>
          <w:sz w:val="24"/>
          <w:szCs w:val="24"/>
        </w:rPr>
        <w:t>za roky 2019-2021</w:t>
      </w:r>
    </w:p>
    <w:p w14:paraId="67FADEFF" w14:textId="77777777" w:rsidR="001143A3" w:rsidRPr="00137B55" w:rsidRDefault="006A42F4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Správa revíznej komisie za roky 2019-2021</w:t>
      </w:r>
    </w:p>
    <w:p w14:paraId="1E49C829" w14:textId="77777777" w:rsidR="001143A3" w:rsidRPr="00137B55" w:rsidRDefault="006A42F4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="001143A3" w:rsidRPr="00137B55">
        <w:rPr>
          <w:sz w:val="24"/>
          <w:szCs w:val="24"/>
        </w:rPr>
        <w:t xml:space="preserve">ávrh plánu činnosti na rok </w:t>
      </w:r>
      <w:r>
        <w:rPr>
          <w:sz w:val="24"/>
          <w:szCs w:val="24"/>
        </w:rPr>
        <w:t>2022/2023</w:t>
      </w:r>
      <w:r w:rsidR="001143A3" w:rsidRPr="00137B55">
        <w:rPr>
          <w:sz w:val="24"/>
          <w:szCs w:val="24"/>
        </w:rPr>
        <w:t xml:space="preserve"> </w:t>
      </w:r>
    </w:p>
    <w:p w14:paraId="0F909979" w14:textId="77777777" w:rsidR="001143A3" w:rsidRPr="00137B55" w:rsidRDefault="006A42F4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1143A3" w:rsidRPr="00137B55">
        <w:rPr>
          <w:sz w:val="24"/>
          <w:szCs w:val="24"/>
        </w:rPr>
        <w:t>iskusia</w:t>
      </w:r>
    </w:p>
    <w:p w14:paraId="395C82DC" w14:textId="77777777" w:rsidR="001143A3" w:rsidRPr="00137B55" w:rsidRDefault="00555FA1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="001143A3" w:rsidRPr="00137B55">
        <w:rPr>
          <w:sz w:val="24"/>
          <w:szCs w:val="24"/>
        </w:rPr>
        <w:t xml:space="preserve">znesenie </w:t>
      </w:r>
    </w:p>
    <w:p w14:paraId="2D150BD6" w14:textId="77777777" w:rsidR="001143A3" w:rsidRPr="00137B55" w:rsidRDefault="00555FA1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1143A3" w:rsidRPr="00137B55">
        <w:rPr>
          <w:sz w:val="24"/>
          <w:szCs w:val="24"/>
        </w:rPr>
        <w:t>áver</w:t>
      </w:r>
    </w:p>
    <w:p w14:paraId="1B73E963" w14:textId="77777777" w:rsidR="001143A3" w:rsidRPr="00137B55" w:rsidRDefault="001143A3" w:rsidP="001143A3">
      <w:pPr>
        <w:rPr>
          <w:sz w:val="24"/>
          <w:szCs w:val="24"/>
        </w:rPr>
      </w:pPr>
    </w:p>
    <w:p w14:paraId="48CD29DF" w14:textId="77777777" w:rsidR="001143A3" w:rsidRPr="00137B55" w:rsidRDefault="00AF540F" w:rsidP="001143A3">
      <w:pPr>
        <w:rPr>
          <w:sz w:val="24"/>
          <w:szCs w:val="24"/>
        </w:rPr>
      </w:pPr>
      <w:r w:rsidRPr="00137B55">
        <w:rPr>
          <w:sz w:val="24"/>
          <w:szCs w:val="24"/>
        </w:rPr>
        <w:t>Počet prítomných</w:t>
      </w:r>
      <w:r w:rsidR="00EE04F7">
        <w:rPr>
          <w:sz w:val="24"/>
          <w:szCs w:val="24"/>
        </w:rPr>
        <w:t xml:space="preserve"> členov</w:t>
      </w:r>
      <w:r w:rsidR="004E7137" w:rsidRPr="00137B55">
        <w:rPr>
          <w:sz w:val="24"/>
          <w:szCs w:val="24"/>
        </w:rPr>
        <w:t xml:space="preserve"> 2</w:t>
      </w:r>
      <w:r w:rsidR="00EE04F7">
        <w:rPr>
          <w:sz w:val="24"/>
          <w:szCs w:val="24"/>
        </w:rPr>
        <w:t>0, z pozvaných 85,</w:t>
      </w:r>
      <w:r w:rsidR="004E7137" w:rsidRPr="00137B55">
        <w:rPr>
          <w:sz w:val="24"/>
          <w:szCs w:val="24"/>
        </w:rPr>
        <w:t xml:space="preserve"> </w:t>
      </w:r>
      <w:r w:rsidR="00734B16" w:rsidRPr="00137B55">
        <w:rPr>
          <w:sz w:val="24"/>
          <w:szCs w:val="24"/>
        </w:rPr>
        <w:t>p</w:t>
      </w:r>
      <w:r w:rsidR="001143A3" w:rsidRPr="00137B55">
        <w:rPr>
          <w:sz w:val="24"/>
          <w:szCs w:val="24"/>
        </w:rPr>
        <w:t>odľa priloženej prezenčnej listiny</w:t>
      </w:r>
      <w:r w:rsidR="00EE04F7">
        <w:rPr>
          <w:sz w:val="24"/>
          <w:szCs w:val="24"/>
        </w:rPr>
        <w:t>.</w:t>
      </w:r>
    </w:p>
    <w:p w14:paraId="01CC1E9E" w14:textId="77777777" w:rsidR="00C33095" w:rsidRPr="00137B55" w:rsidRDefault="00EE04F7" w:rsidP="001143A3">
      <w:pPr>
        <w:rPr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sk-SK"/>
        </w:rPr>
        <w:t>ad 1/ Schôdzu otvoril a viedol predseda klubu</w:t>
      </w:r>
      <w:r w:rsidR="00734B16" w:rsidRPr="00137B55">
        <w:rPr>
          <w:rFonts w:eastAsia="Times New Roman" w:cs="Arial"/>
          <w:color w:val="000000"/>
          <w:sz w:val="24"/>
          <w:szCs w:val="24"/>
          <w:lang w:eastAsia="sk-SK"/>
        </w:rPr>
        <w:t xml:space="preserve"> Ing. Jaroslav </w:t>
      </w:r>
      <w:proofErr w:type="spellStart"/>
      <w:r w:rsidR="00734B16" w:rsidRPr="00137B55">
        <w:rPr>
          <w:rFonts w:eastAsia="Times New Roman" w:cs="Arial"/>
          <w:color w:val="000000"/>
          <w:sz w:val="24"/>
          <w:szCs w:val="24"/>
          <w:lang w:eastAsia="sk-SK"/>
        </w:rPr>
        <w:t>Matyáš</w:t>
      </w:r>
      <w:proofErr w:type="spellEnd"/>
      <w:r>
        <w:rPr>
          <w:rFonts w:eastAsia="Times New Roman" w:cs="Arial"/>
          <w:color w:val="000000"/>
          <w:sz w:val="24"/>
          <w:szCs w:val="24"/>
          <w:lang w:eastAsia="sk-SK"/>
        </w:rPr>
        <w:t>, ktorý privítal zúčastnených členov.</w:t>
      </w:r>
    </w:p>
    <w:p w14:paraId="0EBF3545" w14:textId="77777777" w:rsidR="004460F8" w:rsidRDefault="00EE04F7" w:rsidP="004460F8">
      <w:pPr>
        <w:rPr>
          <w:sz w:val="24"/>
          <w:szCs w:val="24"/>
        </w:rPr>
      </w:pPr>
      <w:r>
        <w:rPr>
          <w:sz w:val="24"/>
          <w:szCs w:val="24"/>
        </w:rPr>
        <w:t xml:space="preserve">ad2/ </w:t>
      </w:r>
      <w:r w:rsidR="004460F8" w:rsidRPr="00137B5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C33095" w:rsidRPr="00137B55">
        <w:rPr>
          <w:sz w:val="24"/>
          <w:szCs w:val="24"/>
        </w:rPr>
        <w:t xml:space="preserve"> mandátovej </w:t>
      </w:r>
      <w:r w:rsidR="00E02D64" w:rsidRPr="00137B55">
        <w:rPr>
          <w:sz w:val="24"/>
          <w:szCs w:val="24"/>
        </w:rPr>
        <w:t xml:space="preserve"> a návrhovej komisie </w:t>
      </w:r>
      <w:r>
        <w:rPr>
          <w:sz w:val="24"/>
          <w:szCs w:val="24"/>
        </w:rPr>
        <w:t xml:space="preserve">boli navrhnutí </w:t>
      </w:r>
      <w:r w:rsidR="00C33095" w:rsidRPr="00137B55">
        <w:rPr>
          <w:sz w:val="24"/>
          <w:szCs w:val="24"/>
        </w:rPr>
        <w:t>p.</w:t>
      </w:r>
      <w:r>
        <w:rPr>
          <w:sz w:val="24"/>
          <w:szCs w:val="24"/>
        </w:rPr>
        <w:t xml:space="preserve"> Slobodová</w:t>
      </w:r>
      <w:r w:rsidR="00C33095" w:rsidRPr="00137B55">
        <w:rPr>
          <w:sz w:val="24"/>
          <w:szCs w:val="24"/>
        </w:rPr>
        <w:t xml:space="preserve">, </w:t>
      </w:r>
      <w:r w:rsidR="001B0849" w:rsidRPr="00137B55">
        <w:rPr>
          <w:sz w:val="24"/>
          <w:szCs w:val="24"/>
        </w:rPr>
        <w:t xml:space="preserve">p. </w:t>
      </w:r>
      <w:r>
        <w:rPr>
          <w:sz w:val="24"/>
          <w:szCs w:val="24"/>
        </w:rPr>
        <w:t>Nagyová</w:t>
      </w:r>
      <w:r w:rsidR="00C33095" w:rsidRPr="00137B55">
        <w:rPr>
          <w:sz w:val="24"/>
          <w:szCs w:val="24"/>
        </w:rPr>
        <w:t xml:space="preserve">, </w:t>
      </w:r>
      <w:r w:rsidR="001B0849" w:rsidRPr="00137B55">
        <w:rPr>
          <w:sz w:val="24"/>
          <w:szCs w:val="24"/>
        </w:rPr>
        <w:t xml:space="preserve">p. </w:t>
      </w:r>
      <w:r>
        <w:rPr>
          <w:sz w:val="24"/>
          <w:szCs w:val="24"/>
        </w:rPr>
        <w:t>Kubík, ktorí boli</w:t>
      </w:r>
      <w:r w:rsidR="004460F8" w:rsidRPr="00137B55">
        <w:rPr>
          <w:sz w:val="24"/>
          <w:szCs w:val="24"/>
        </w:rPr>
        <w:t xml:space="preserve"> </w:t>
      </w:r>
      <w:r w:rsidR="00CB636F">
        <w:rPr>
          <w:sz w:val="24"/>
          <w:szCs w:val="24"/>
        </w:rPr>
        <w:t xml:space="preserve">     </w:t>
      </w:r>
      <w:r w:rsidR="004E7137" w:rsidRPr="00137B55">
        <w:rPr>
          <w:sz w:val="24"/>
          <w:szCs w:val="24"/>
        </w:rPr>
        <w:t xml:space="preserve">prítomnými </w:t>
      </w:r>
      <w:r w:rsidR="00AF540F" w:rsidRPr="00137B55">
        <w:rPr>
          <w:sz w:val="24"/>
          <w:szCs w:val="24"/>
        </w:rPr>
        <w:t>jedno</w:t>
      </w:r>
      <w:r w:rsidR="00CB636F">
        <w:rPr>
          <w:sz w:val="24"/>
          <w:szCs w:val="24"/>
        </w:rPr>
        <w:t>myseľne schválení</w:t>
      </w:r>
      <w:r w:rsidR="00F66840">
        <w:rPr>
          <w:sz w:val="24"/>
          <w:szCs w:val="24"/>
        </w:rPr>
        <w:t>.</w:t>
      </w:r>
    </w:p>
    <w:p w14:paraId="586B4F71" w14:textId="77777777" w:rsidR="00CB636F" w:rsidRDefault="00CB636F" w:rsidP="004460F8">
      <w:pPr>
        <w:rPr>
          <w:sz w:val="24"/>
          <w:szCs w:val="24"/>
        </w:rPr>
      </w:pPr>
      <w:r>
        <w:rPr>
          <w:sz w:val="24"/>
          <w:szCs w:val="24"/>
        </w:rPr>
        <w:t>ad3/ Program členskej schôdze bol schválený</w:t>
      </w:r>
      <w:r w:rsidR="00F66840">
        <w:rPr>
          <w:sz w:val="24"/>
          <w:szCs w:val="24"/>
        </w:rPr>
        <w:t xml:space="preserve"> bez pripomienok.</w:t>
      </w:r>
    </w:p>
    <w:p w14:paraId="27D37573" w14:textId="77777777" w:rsidR="00CB636F" w:rsidRDefault="00CB636F" w:rsidP="004460F8">
      <w:pPr>
        <w:rPr>
          <w:sz w:val="24"/>
          <w:szCs w:val="24"/>
        </w:rPr>
      </w:pPr>
      <w:r>
        <w:rPr>
          <w:sz w:val="24"/>
          <w:szCs w:val="24"/>
        </w:rPr>
        <w:t>ad4/ Do funkcie podpredsedu klubu bol jednomyseľne potvrdený členskou schôdzou p. Jaroslav Šimončič, ktorý bol do tejto funkcie kooptovaný na základe hlasovania výboru klubu.</w:t>
      </w:r>
    </w:p>
    <w:p w14:paraId="764D769E" w14:textId="1CC78D9A" w:rsidR="00CB636F" w:rsidRDefault="00CB636F" w:rsidP="004460F8">
      <w:pPr>
        <w:rPr>
          <w:sz w:val="24"/>
          <w:szCs w:val="24"/>
        </w:rPr>
      </w:pPr>
      <w:r>
        <w:rPr>
          <w:sz w:val="24"/>
          <w:szCs w:val="24"/>
        </w:rPr>
        <w:t>ad5/ Do funkcie člena revíznej komisie bola jednomyseľne potvrdená členskou schôdzou p. Monika Kubíková, ktorá bola do tejto funkcie kooptovaná</w:t>
      </w:r>
      <w:r w:rsidR="00F66840">
        <w:rPr>
          <w:sz w:val="24"/>
          <w:szCs w:val="24"/>
        </w:rPr>
        <w:t xml:space="preserve"> na základe hlasovania výboru klubu. Do revíznej komisie namiesto odstúpivšieho p. Dubovského bola členskou schôdzou zvolená p. Helena Hudáková.</w:t>
      </w:r>
      <w:r w:rsidR="00D164CE">
        <w:rPr>
          <w:sz w:val="24"/>
          <w:szCs w:val="24"/>
        </w:rPr>
        <w:t xml:space="preserve"> </w:t>
      </w:r>
    </w:p>
    <w:p w14:paraId="14CC944C" w14:textId="309631FA" w:rsidR="008F30FB" w:rsidRDefault="008F30FB" w:rsidP="004460F8">
      <w:pPr>
        <w:rPr>
          <w:sz w:val="24"/>
          <w:szCs w:val="24"/>
        </w:rPr>
      </w:pPr>
      <w:r>
        <w:rPr>
          <w:sz w:val="24"/>
          <w:szCs w:val="24"/>
        </w:rPr>
        <w:t xml:space="preserve">Ad6/ Správu o činnosti za uplynulé obdobie od poslednej členskej schôdze predniesol predseda klubu, ktorý pripomenul uskutočnené klubové akcie, úpravu </w:t>
      </w:r>
      <w:r w:rsidR="009F307E">
        <w:rPr>
          <w:sz w:val="24"/>
          <w:szCs w:val="24"/>
        </w:rPr>
        <w:t xml:space="preserve">podmienok </w:t>
      </w:r>
      <w:r>
        <w:rPr>
          <w:sz w:val="24"/>
          <w:szCs w:val="24"/>
        </w:rPr>
        <w:t xml:space="preserve">chovného využitia ešte </w:t>
      </w:r>
      <w:proofErr w:type="spellStart"/>
      <w:r>
        <w:rPr>
          <w:sz w:val="24"/>
          <w:szCs w:val="24"/>
        </w:rPr>
        <w:t>neuchovnených</w:t>
      </w:r>
      <w:proofErr w:type="spellEnd"/>
      <w:r>
        <w:rPr>
          <w:sz w:val="24"/>
          <w:szCs w:val="24"/>
        </w:rPr>
        <w:t xml:space="preserve"> jedincov počas Covidov</w:t>
      </w:r>
      <w:r w:rsidR="009F307E">
        <w:rPr>
          <w:sz w:val="24"/>
          <w:szCs w:val="24"/>
        </w:rPr>
        <w:t>ého, poďakoval menovite členom za reprezentáciu klubu na mimo klubových akciách.</w:t>
      </w:r>
    </w:p>
    <w:p w14:paraId="0761D5B2" w14:textId="77777777" w:rsidR="003E53FB" w:rsidRDefault="003E53FB" w:rsidP="004460F8">
      <w:pPr>
        <w:rPr>
          <w:sz w:val="24"/>
          <w:szCs w:val="24"/>
        </w:rPr>
      </w:pPr>
      <w:r>
        <w:rPr>
          <w:sz w:val="24"/>
          <w:szCs w:val="24"/>
        </w:rPr>
        <w:t xml:space="preserve">ad7/ O hospodárení klubu za obdobie 2019-2021 poinformovala p. Monika </w:t>
      </w:r>
      <w:proofErr w:type="spellStart"/>
      <w:r>
        <w:rPr>
          <w:sz w:val="24"/>
          <w:szCs w:val="24"/>
        </w:rPr>
        <w:t>Tinková</w:t>
      </w:r>
      <w:proofErr w:type="spellEnd"/>
      <w:r>
        <w:rPr>
          <w:sz w:val="24"/>
          <w:szCs w:val="24"/>
        </w:rPr>
        <w:t>. Klub hospodáril každoročne s kladným hospodárskym výsledkom.</w:t>
      </w:r>
    </w:p>
    <w:p w14:paraId="4F4FB5FA" w14:textId="3B520595" w:rsidR="006F54C7" w:rsidRPr="00BB3C93" w:rsidRDefault="003E53FB" w:rsidP="004460F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ad8/ Správu poradcu chovu predniesla p. Jana Goliášová, ktorá poinformovala prítomných o počtoch </w:t>
      </w:r>
      <w:r w:rsidR="00D164CE">
        <w:rPr>
          <w:sz w:val="24"/>
          <w:szCs w:val="24"/>
        </w:rPr>
        <w:t>zapísaných</w:t>
      </w:r>
      <w:r w:rsidR="006F54C7">
        <w:rPr>
          <w:sz w:val="24"/>
          <w:szCs w:val="24"/>
        </w:rPr>
        <w:t xml:space="preserve"> vrhov, narodených šteniat, vývozoch a </w:t>
      </w:r>
      <w:proofErr w:type="spellStart"/>
      <w:r w:rsidR="006F54C7">
        <w:rPr>
          <w:sz w:val="24"/>
          <w:szCs w:val="24"/>
        </w:rPr>
        <w:t>uchovnených</w:t>
      </w:r>
      <w:proofErr w:type="spellEnd"/>
      <w:r w:rsidR="006F54C7">
        <w:rPr>
          <w:sz w:val="24"/>
          <w:szCs w:val="24"/>
        </w:rPr>
        <w:t xml:space="preserve"> jedincoch.</w:t>
      </w:r>
      <w:r w:rsidR="00BB3C93">
        <w:rPr>
          <w:sz w:val="24"/>
          <w:szCs w:val="24"/>
        </w:rPr>
        <w:t xml:space="preserve"> </w:t>
      </w:r>
    </w:p>
    <w:p w14:paraId="40050705" w14:textId="063D034D" w:rsidR="003E53FB" w:rsidRPr="00BB3C93" w:rsidRDefault="006F54C7" w:rsidP="004460F8">
      <w:pPr>
        <w:rPr>
          <w:sz w:val="24"/>
          <w:szCs w:val="24"/>
          <w:u w:val="single"/>
        </w:rPr>
      </w:pPr>
      <w:r>
        <w:rPr>
          <w:sz w:val="24"/>
          <w:szCs w:val="24"/>
        </w:rPr>
        <w:t>ad9/ So správou revíznej komisie</w:t>
      </w:r>
      <w:r w:rsidR="003E53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členskú </w:t>
      </w:r>
      <w:r w:rsidR="00D164CE">
        <w:rPr>
          <w:sz w:val="24"/>
          <w:szCs w:val="24"/>
        </w:rPr>
        <w:t>schôdzu</w:t>
      </w:r>
      <w:r>
        <w:rPr>
          <w:sz w:val="24"/>
          <w:szCs w:val="24"/>
        </w:rPr>
        <w:t xml:space="preserve"> oboznámila p. </w:t>
      </w:r>
      <w:r w:rsidR="00B260B0">
        <w:rPr>
          <w:sz w:val="24"/>
          <w:szCs w:val="24"/>
        </w:rPr>
        <w:t xml:space="preserve">Dáša </w:t>
      </w:r>
      <w:r>
        <w:rPr>
          <w:sz w:val="24"/>
          <w:szCs w:val="24"/>
        </w:rPr>
        <w:t>Uhrínová, ktorá</w:t>
      </w:r>
      <w:r w:rsidR="00321027">
        <w:rPr>
          <w:sz w:val="24"/>
          <w:szCs w:val="24"/>
        </w:rPr>
        <w:t xml:space="preserve"> konštatovala, že finančné prostriedky klubu, tvorené členskými príspevkami, dotáciou SPZ a ostatnými platbami, boli čerpané za účelom fungovania </w:t>
      </w:r>
      <w:r w:rsidR="00E456A2">
        <w:rPr>
          <w:sz w:val="24"/>
          <w:szCs w:val="24"/>
        </w:rPr>
        <w:t>klubovej a výstavníckej činnosti.</w:t>
      </w:r>
      <w:r w:rsidR="00D164CE">
        <w:rPr>
          <w:sz w:val="24"/>
          <w:szCs w:val="24"/>
        </w:rPr>
        <w:t xml:space="preserve"> </w:t>
      </w:r>
    </w:p>
    <w:p w14:paraId="1BEB246F" w14:textId="77777777" w:rsidR="00E456A2" w:rsidRDefault="00E456A2" w:rsidP="004460F8">
      <w:pPr>
        <w:rPr>
          <w:sz w:val="24"/>
          <w:szCs w:val="24"/>
        </w:rPr>
      </w:pPr>
      <w:r>
        <w:rPr>
          <w:sz w:val="24"/>
          <w:szCs w:val="24"/>
        </w:rPr>
        <w:t xml:space="preserve">ad10/Do plánu činnosti na rok 2022 bola navrhnutá ešte jedna špeciálna výstava bez zadávania CAC v rámci konania „Dňa čuvača“, kedy prvý deň budú naplánované voľnočasové aktivity s čuvačmi a prednáška </w:t>
      </w:r>
      <w:r>
        <w:rPr>
          <w:sz w:val="24"/>
          <w:szCs w:val="24"/>
        </w:rPr>
        <w:lastRenderedPageBreak/>
        <w:t xml:space="preserve">a druhý deň bude výstava. V roku 2023 sú naplánované Memoriál Prof. </w:t>
      </w:r>
      <w:proofErr w:type="spellStart"/>
      <w:r>
        <w:rPr>
          <w:sz w:val="24"/>
          <w:szCs w:val="24"/>
        </w:rPr>
        <w:t>Hrůzu</w:t>
      </w:r>
      <w:proofErr w:type="spellEnd"/>
      <w:r>
        <w:rPr>
          <w:sz w:val="24"/>
          <w:szCs w:val="24"/>
        </w:rPr>
        <w:t xml:space="preserve"> a Európska výstava SČ v </w:t>
      </w:r>
      <w:proofErr w:type="spellStart"/>
      <w:r>
        <w:rPr>
          <w:sz w:val="24"/>
          <w:szCs w:val="24"/>
        </w:rPr>
        <w:t>Pribyline</w:t>
      </w:r>
      <w:proofErr w:type="spellEnd"/>
      <w:r>
        <w:rPr>
          <w:sz w:val="24"/>
          <w:szCs w:val="24"/>
        </w:rPr>
        <w:t>. Súčasťou akcií budú aj bonitácie podľa potreby.</w:t>
      </w:r>
    </w:p>
    <w:p w14:paraId="4C5B5EE5" w14:textId="77777777" w:rsidR="00E565D9" w:rsidRDefault="00E456A2" w:rsidP="004460F8">
      <w:pPr>
        <w:rPr>
          <w:sz w:val="24"/>
          <w:szCs w:val="24"/>
        </w:rPr>
      </w:pPr>
      <w:r>
        <w:rPr>
          <w:sz w:val="24"/>
          <w:szCs w:val="24"/>
        </w:rPr>
        <w:t>Ad11/V rámci diskusie p</w:t>
      </w:r>
      <w:r w:rsidR="009367F0">
        <w:rPr>
          <w:sz w:val="24"/>
          <w:szCs w:val="24"/>
        </w:rPr>
        <w:t>redseda klubu oboznámil prítomných s novelizáciou štandardu podľa požiadaviek FCI, prediskutovalo sa zavedenie zápisného vo výške 10,- € pre nových členov a členov, ktorí si neuhradia členský príspevok do konca marca bežného roku, prediskutovalo sa zapisovanie čuvačov bez PP do pomocného registra s cieľom ich ďalšieho využitia v chove, diskutovalo sa o umelom oplodnení súk</w:t>
      </w:r>
      <w:r w:rsidR="00E565D9">
        <w:rPr>
          <w:sz w:val="24"/>
          <w:szCs w:val="24"/>
        </w:rPr>
        <w:t>.</w:t>
      </w:r>
    </w:p>
    <w:p w14:paraId="44915B41" w14:textId="77777777" w:rsidR="00E44787" w:rsidRPr="00E44787" w:rsidRDefault="00BB3C93" w:rsidP="004460F8">
      <w:pPr>
        <w:rPr>
          <w:sz w:val="24"/>
          <w:szCs w:val="24"/>
        </w:rPr>
      </w:pPr>
      <w:r w:rsidRPr="00E44787">
        <w:rPr>
          <w:sz w:val="24"/>
          <w:szCs w:val="24"/>
        </w:rPr>
        <w:t>P</w:t>
      </w:r>
      <w:r w:rsidR="00CA564D" w:rsidRPr="00E44787">
        <w:rPr>
          <w:sz w:val="24"/>
          <w:szCs w:val="24"/>
        </w:rPr>
        <w:t>ani</w:t>
      </w:r>
      <w:r w:rsidRPr="00E44787">
        <w:rPr>
          <w:sz w:val="24"/>
          <w:szCs w:val="24"/>
        </w:rPr>
        <w:t xml:space="preserve"> Dáša Uhrínová požiadala, aby pre lepšie fungovanie revíznej komisie a k prístupu k údajom je dôležité podpísať GDPR aj s členmi revíznej komisie.</w:t>
      </w:r>
    </w:p>
    <w:p w14:paraId="664EC92C" w14:textId="77777777" w:rsidR="00E44787" w:rsidRPr="00E44787" w:rsidRDefault="00566D31" w:rsidP="004460F8">
      <w:pPr>
        <w:rPr>
          <w:sz w:val="24"/>
          <w:szCs w:val="24"/>
        </w:rPr>
      </w:pPr>
      <w:r w:rsidRPr="00E44787">
        <w:rPr>
          <w:sz w:val="24"/>
          <w:szCs w:val="24"/>
        </w:rPr>
        <w:t>Pani</w:t>
      </w:r>
      <w:r w:rsidR="00BB3C93" w:rsidRPr="00E44787">
        <w:rPr>
          <w:sz w:val="24"/>
          <w:szCs w:val="24"/>
        </w:rPr>
        <w:t xml:space="preserve"> Jana Goliášová požiadala o zrušenie možnosti krytia nebonitovaných jedincov na schválenú výnimku počas covidového obdobia čo bolo jednomyseľne schválené. </w:t>
      </w:r>
    </w:p>
    <w:p w14:paraId="4C9BE7C9" w14:textId="77777777" w:rsidR="00E44787" w:rsidRPr="00E44787" w:rsidRDefault="00566D31" w:rsidP="004460F8">
      <w:pPr>
        <w:rPr>
          <w:sz w:val="24"/>
          <w:szCs w:val="24"/>
        </w:rPr>
      </w:pPr>
      <w:r w:rsidRPr="00E44787">
        <w:rPr>
          <w:sz w:val="24"/>
          <w:szCs w:val="24"/>
        </w:rPr>
        <w:t>Pani</w:t>
      </w:r>
      <w:r w:rsidR="00BB3C93" w:rsidRPr="00E44787">
        <w:rPr>
          <w:sz w:val="24"/>
          <w:szCs w:val="24"/>
        </w:rPr>
        <w:t xml:space="preserve"> Monika Kubíková navrhla </w:t>
      </w:r>
      <w:r w:rsidR="00E565D9" w:rsidRPr="00E44787">
        <w:rPr>
          <w:sz w:val="24"/>
          <w:szCs w:val="24"/>
        </w:rPr>
        <w:t>každoročnú</w:t>
      </w:r>
      <w:r w:rsidR="00BB3C93" w:rsidRPr="00E44787">
        <w:rPr>
          <w:sz w:val="24"/>
          <w:szCs w:val="24"/>
        </w:rPr>
        <w:t xml:space="preserve"> odmenu </w:t>
      </w:r>
      <w:r w:rsidR="00E565D9" w:rsidRPr="00E44787">
        <w:rPr>
          <w:sz w:val="24"/>
          <w:szCs w:val="24"/>
        </w:rPr>
        <w:t>vo výške 300 € pani Jane Goliášovej</w:t>
      </w:r>
      <w:r w:rsidRPr="00E44787">
        <w:rPr>
          <w:sz w:val="24"/>
          <w:szCs w:val="24"/>
        </w:rPr>
        <w:t>, odmena bola schválená</w:t>
      </w:r>
      <w:r w:rsidR="00597292" w:rsidRPr="00E44787">
        <w:rPr>
          <w:sz w:val="24"/>
          <w:szCs w:val="24"/>
        </w:rPr>
        <w:t xml:space="preserve">. </w:t>
      </w:r>
    </w:p>
    <w:p w14:paraId="26E17318" w14:textId="77888D26" w:rsidR="00E456A2" w:rsidRPr="00597292" w:rsidRDefault="00597292" w:rsidP="004460F8">
      <w:pPr>
        <w:rPr>
          <w:sz w:val="24"/>
          <w:szCs w:val="24"/>
        </w:rPr>
      </w:pPr>
      <w:r w:rsidRPr="00E44787">
        <w:rPr>
          <w:sz w:val="24"/>
          <w:szCs w:val="24"/>
        </w:rPr>
        <w:t>P</w:t>
      </w:r>
      <w:r w:rsidR="00566D31" w:rsidRPr="00E44787">
        <w:rPr>
          <w:sz w:val="24"/>
          <w:szCs w:val="24"/>
        </w:rPr>
        <w:t xml:space="preserve">ani Kubíková </w:t>
      </w:r>
      <w:r w:rsidR="00E565D9" w:rsidRPr="00E44787">
        <w:rPr>
          <w:sz w:val="24"/>
          <w:szCs w:val="24"/>
        </w:rPr>
        <w:t xml:space="preserve">navrhla druhého disponenta účtu klubu pani </w:t>
      </w:r>
      <w:proofErr w:type="spellStart"/>
      <w:r w:rsidR="00E565D9" w:rsidRPr="00E44787">
        <w:rPr>
          <w:sz w:val="24"/>
          <w:szCs w:val="24"/>
        </w:rPr>
        <w:t>Tinkovú</w:t>
      </w:r>
      <w:proofErr w:type="spellEnd"/>
      <w:r w:rsidRPr="00E44787">
        <w:rPr>
          <w:sz w:val="24"/>
          <w:szCs w:val="24"/>
        </w:rPr>
        <w:t xml:space="preserve"> pre pohotovejšiu kontrolu príjmov a výdavkov najmä pri organizácii akcii klubu.</w:t>
      </w:r>
    </w:p>
    <w:p w14:paraId="32091F1C" w14:textId="77777777" w:rsidR="00B758BE" w:rsidRDefault="00B758BE" w:rsidP="004460F8">
      <w:pPr>
        <w:rPr>
          <w:sz w:val="24"/>
          <w:szCs w:val="24"/>
        </w:rPr>
      </w:pPr>
      <w:r>
        <w:rPr>
          <w:sz w:val="24"/>
          <w:szCs w:val="24"/>
        </w:rPr>
        <w:t>Ad12/Uznesenie:</w:t>
      </w:r>
    </w:p>
    <w:p w14:paraId="22FB4246" w14:textId="77777777" w:rsidR="005123C3" w:rsidRDefault="00B758BE" w:rsidP="004460F8">
      <w:pPr>
        <w:rPr>
          <w:sz w:val="24"/>
          <w:szCs w:val="24"/>
        </w:rPr>
      </w:pPr>
      <w:r>
        <w:rPr>
          <w:sz w:val="24"/>
          <w:szCs w:val="24"/>
        </w:rPr>
        <w:t xml:space="preserve">Členská schôdza berie na vedomie: </w:t>
      </w:r>
    </w:p>
    <w:p w14:paraId="1C2A4DC0" w14:textId="77777777" w:rsidR="005123C3" w:rsidRPr="005123C3" w:rsidRDefault="005123C3" w:rsidP="005123C3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>Správu o činnosti za roky 2019-2021</w:t>
      </w:r>
    </w:p>
    <w:p w14:paraId="1DF57BD2" w14:textId="77777777" w:rsidR="005123C3" w:rsidRPr="005123C3" w:rsidRDefault="005123C3" w:rsidP="005123C3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>Správu o hospodárení za roky 2019-2021</w:t>
      </w:r>
    </w:p>
    <w:p w14:paraId="6D9BDC30" w14:textId="51BF70DE" w:rsidR="00B758BE" w:rsidRPr="005123C3" w:rsidRDefault="005123C3" w:rsidP="004460F8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>Správu revíznej komisie</w:t>
      </w:r>
      <w:r w:rsidR="002F4984">
        <w:rPr>
          <w:bCs/>
          <w:sz w:val="24"/>
          <w:szCs w:val="24"/>
        </w:rPr>
        <w:t xml:space="preserve"> </w:t>
      </w:r>
      <w:r w:rsidRPr="005123C3">
        <w:rPr>
          <w:bCs/>
          <w:sz w:val="24"/>
          <w:szCs w:val="24"/>
        </w:rPr>
        <w:t>za roky 2019-2021</w:t>
      </w:r>
    </w:p>
    <w:p w14:paraId="0F5B006C" w14:textId="77777777" w:rsidR="00711A8F" w:rsidRPr="005123C3" w:rsidRDefault="005123C3">
      <w:p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>Č</w:t>
      </w:r>
      <w:r w:rsidR="004E7137" w:rsidRPr="005123C3">
        <w:rPr>
          <w:bCs/>
          <w:sz w:val="24"/>
          <w:szCs w:val="24"/>
        </w:rPr>
        <w:t>lenská schô</w:t>
      </w:r>
      <w:r w:rsidR="00711A8F" w:rsidRPr="005123C3">
        <w:rPr>
          <w:bCs/>
          <w:sz w:val="24"/>
          <w:szCs w:val="24"/>
        </w:rPr>
        <w:t>dza schvaľuje</w:t>
      </w:r>
    </w:p>
    <w:p w14:paraId="312BE0C3" w14:textId="77777777" w:rsidR="00A64CCD" w:rsidRPr="005123C3" w:rsidRDefault="00711A8F" w:rsidP="00711A8F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 xml:space="preserve"> </w:t>
      </w:r>
      <w:r w:rsidR="00D914F2" w:rsidRPr="005123C3">
        <w:rPr>
          <w:bCs/>
          <w:sz w:val="24"/>
          <w:szCs w:val="24"/>
        </w:rPr>
        <w:t>P</w:t>
      </w:r>
      <w:r w:rsidRPr="005123C3">
        <w:rPr>
          <w:bCs/>
          <w:sz w:val="24"/>
          <w:szCs w:val="24"/>
        </w:rPr>
        <w:t>rogram členskej sch</w:t>
      </w:r>
      <w:r w:rsidR="00786B30" w:rsidRPr="005123C3">
        <w:rPr>
          <w:bCs/>
          <w:sz w:val="24"/>
          <w:szCs w:val="24"/>
        </w:rPr>
        <w:t>ô</w:t>
      </w:r>
      <w:r w:rsidRPr="005123C3">
        <w:rPr>
          <w:bCs/>
          <w:sz w:val="24"/>
          <w:szCs w:val="24"/>
        </w:rPr>
        <w:t>dze</w:t>
      </w:r>
    </w:p>
    <w:p w14:paraId="7B5A7526" w14:textId="77777777" w:rsidR="00D914F2" w:rsidRPr="005123C3" w:rsidRDefault="00711A8F" w:rsidP="004D2149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 xml:space="preserve"> </w:t>
      </w:r>
      <w:r w:rsidR="00D914F2" w:rsidRPr="005123C3">
        <w:rPr>
          <w:bCs/>
          <w:sz w:val="24"/>
          <w:szCs w:val="24"/>
        </w:rPr>
        <w:t>V</w:t>
      </w:r>
      <w:r w:rsidRPr="005123C3">
        <w:rPr>
          <w:bCs/>
          <w:sz w:val="24"/>
          <w:szCs w:val="24"/>
        </w:rPr>
        <w:t>oľbu návrhovej a mandátovej komisie</w:t>
      </w:r>
    </w:p>
    <w:p w14:paraId="584D2A9D" w14:textId="77777777" w:rsidR="00B758BE" w:rsidRPr="005123C3" w:rsidRDefault="00D914F2" w:rsidP="004D2149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 xml:space="preserve"> Potvrdenie vo funkcii podpredsedu klubu p. Jaroslava Šimončiča</w:t>
      </w:r>
      <w:r w:rsidR="00711A8F" w:rsidRPr="005123C3">
        <w:rPr>
          <w:bCs/>
          <w:sz w:val="24"/>
          <w:szCs w:val="24"/>
        </w:rPr>
        <w:t xml:space="preserve"> </w:t>
      </w:r>
    </w:p>
    <w:p w14:paraId="2368B3F6" w14:textId="77777777" w:rsidR="00D914F2" w:rsidRPr="005123C3" w:rsidRDefault="00D914F2" w:rsidP="004D2149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 xml:space="preserve"> Potvrdenie vo funkcii člena RK p. Moniku Kubíkovú</w:t>
      </w:r>
    </w:p>
    <w:p w14:paraId="02CC9F91" w14:textId="77777777" w:rsidR="00D914F2" w:rsidRPr="005123C3" w:rsidRDefault="00D914F2" w:rsidP="004D2149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 xml:space="preserve"> Voľbu členky RK p. Heleny Hudákovej</w:t>
      </w:r>
    </w:p>
    <w:p w14:paraId="7F121DD1" w14:textId="77777777" w:rsidR="005123C3" w:rsidRPr="005123C3" w:rsidRDefault="005123C3" w:rsidP="004D2149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 xml:space="preserve"> Návrh plánu činnosti na r.2022/2023</w:t>
      </w:r>
    </w:p>
    <w:p w14:paraId="750ED835" w14:textId="77777777" w:rsidR="00D914F2" w:rsidRPr="005123C3" w:rsidRDefault="00D914F2" w:rsidP="0001463F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 xml:space="preserve"> Z</w:t>
      </w:r>
      <w:r w:rsidR="00711A8F" w:rsidRPr="005123C3">
        <w:rPr>
          <w:bCs/>
          <w:sz w:val="24"/>
          <w:szCs w:val="24"/>
        </w:rPr>
        <w:t>avedenie poplatku</w:t>
      </w:r>
      <w:r w:rsidRPr="005123C3">
        <w:rPr>
          <w:bCs/>
          <w:sz w:val="24"/>
          <w:szCs w:val="24"/>
        </w:rPr>
        <w:t xml:space="preserve"> zápisné</w:t>
      </w:r>
      <w:r w:rsidR="00711A8F" w:rsidRPr="005123C3">
        <w:rPr>
          <w:bCs/>
          <w:sz w:val="24"/>
          <w:szCs w:val="24"/>
        </w:rPr>
        <w:t xml:space="preserve"> 10</w:t>
      </w:r>
      <w:r w:rsidRPr="005123C3">
        <w:rPr>
          <w:bCs/>
          <w:sz w:val="24"/>
          <w:szCs w:val="24"/>
        </w:rPr>
        <w:t xml:space="preserve">,- </w:t>
      </w:r>
      <w:r w:rsidR="00711A8F" w:rsidRPr="005123C3">
        <w:rPr>
          <w:bCs/>
          <w:sz w:val="24"/>
          <w:szCs w:val="24"/>
        </w:rPr>
        <w:t xml:space="preserve">Eur </w:t>
      </w:r>
    </w:p>
    <w:p w14:paraId="55894EC8" w14:textId="77777777" w:rsidR="00711A8F" w:rsidRPr="005123C3" w:rsidRDefault="00D914F2" w:rsidP="0001463F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 xml:space="preserve"> </w:t>
      </w:r>
      <w:r w:rsidR="005123C3" w:rsidRPr="005123C3">
        <w:rPr>
          <w:bCs/>
          <w:sz w:val="24"/>
          <w:szCs w:val="24"/>
        </w:rPr>
        <w:t>Novelizáciu štandardu SČ</w:t>
      </w:r>
    </w:p>
    <w:p w14:paraId="0FA02D4B" w14:textId="77777777" w:rsidR="005123C3" w:rsidRDefault="005123C3" w:rsidP="0001463F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 xml:space="preserve"> Zapisovanie čuvačov bez PP do pomocného registra</w:t>
      </w:r>
    </w:p>
    <w:p w14:paraId="0EF65989" w14:textId="77777777" w:rsidR="00B758BE" w:rsidRDefault="00B758BE" w:rsidP="005123C3">
      <w:pPr>
        <w:rPr>
          <w:sz w:val="24"/>
          <w:szCs w:val="24"/>
        </w:rPr>
      </w:pPr>
      <w:r w:rsidRPr="00B758BE">
        <w:rPr>
          <w:sz w:val="24"/>
          <w:szCs w:val="24"/>
        </w:rPr>
        <w:t xml:space="preserve">Členská schôdza </w:t>
      </w:r>
      <w:r w:rsidR="005123C3">
        <w:rPr>
          <w:sz w:val="24"/>
          <w:szCs w:val="24"/>
        </w:rPr>
        <w:t>ukladá výboru klubu</w:t>
      </w:r>
      <w:r w:rsidRPr="00B758BE">
        <w:rPr>
          <w:sz w:val="24"/>
          <w:szCs w:val="24"/>
        </w:rPr>
        <w:t xml:space="preserve">: </w:t>
      </w:r>
    </w:p>
    <w:p w14:paraId="1BD59498" w14:textId="77777777" w:rsidR="00B758BE" w:rsidRPr="005123C3" w:rsidRDefault="005123C3" w:rsidP="005123C3">
      <w:pPr>
        <w:pStyle w:val="Odsekzoznamu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>Dôsledne vyžadovať od členov klubu pri umelom oplodnení súk, aby dodržiavali nariadenie SKJ</w:t>
      </w:r>
    </w:p>
    <w:p w14:paraId="6BB24B0E" w14:textId="77777777" w:rsidR="00D5264B" w:rsidRPr="005123C3" w:rsidRDefault="00D5264B">
      <w:pPr>
        <w:rPr>
          <w:bCs/>
          <w:iCs/>
          <w:sz w:val="24"/>
          <w:szCs w:val="24"/>
        </w:rPr>
      </w:pPr>
      <w:r w:rsidRPr="005123C3">
        <w:rPr>
          <w:bCs/>
          <w:iCs/>
          <w:sz w:val="24"/>
          <w:szCs w:val="24"/>
        </w:rPr>
        <w:t>Uznesenie</w:t>
      </w:r>
      <w:r w:rsidR="005123C3">
        <w:rPr>
          <w:bCs/>
          <w:iCs/>
          <w:sz w:val="24"/>
          <w:szCs w:val="24"/>
        </w:rPr>
        <w:t xml:space="preserve"> bolo</w:t>
      </w:r>
      <w:r w:rsidRPr="005123C3">
        <w:rPr>
          <w:bCs/>
          <w:iCs/>
          <w:sz w:val="24"/>
          <w:szCs w:val="24"/>
        </w:rPr>
        <w:t xml:space="preserve"> prijaté</w:t>
      </w:r>
      <w:r w:rsidR="005123C3">
        <w:rPr>
          <w:bCs/>
          <w:iCs/>
          <w:sz w:val="24"/>
          <w:szCs w:val="24"/>
        </w:rPr>
        <w:t xml:space="preserve"> všetkými prítomnými členmi.</w:t>
      </w:r>
    </w:p>
    <w:p w14:paraId="31F64F00" w14:textId="77777777" w:rsidR="008D1B6D" w:rsidRPr="002F4984" w:rsidRDefault="00786B30" w:rsidP="008D1B6D">
      <w:pPr>
        <w:rPr>
          <w:sz w:val="24"/>
          <w:szCs w:val="24"/>
        </w:rPr>
      </w:pPr>
      <w:r w:rsidRPr="00CC2436">
        <w:rPr>
          <w:sz w:val="24"/>
          <w:szCs w:val="24"/>
        </w:rPr>
        <w:t xml:space="preserve">Na záver poďakoval </w:t>
      </w:r>
      <w:r w:rsidR="00CC2436" w:rsidRPr="00CC2436">
        <w:rPr>
          <w:sz w:val="24"/>
          <w:szCs w:val="24"/>
        </w:rPr>
        <w:t>predseda</w:t>
      </w:r>
      <w:r w:rsidR="00DA0EFE" w:rsidRPr="00CC2436">
        <w:rPr>
          <w:sz w:val="24"/>
          <w:szCs w:val="24"/>
        </w:rPr>
        <w:t xml:space="preserve"> Ing.</w:t>
      </w:r>
      <w:r w:rsidRPr="00CC2436">
        <w:rPr>
          <w:sz w:val="24"/>
          <w:szCs w:val="24"/>
        </w:rPr>
        <w:t xml:space="preserve"> J</w:t>
      </w:r>
      <w:r w:rsidR="001B0C16">
        <w:rPr>
          <w:sz w:val="24"/>
          <w:szCs w:val="24"/>
        </w:rPr>
        <w:t xml:space="preserve">aroslav </w:t>
      </w:r>
      <w:proofErr w:type="spellStart"/>
      <w:r w:rsidRPr="00CC2436">
        <w:rPr>
          <w:sz w:val="24"/>
          <w:szCs w:val="24"/>
        </w:rPr>
        <w:t>Matyáš</w:t>
      </w:r>
      <w:proofErr w:type="spellEnd"/>
      <w:r w:rsidRPr="00CC2436">
        <w:rPr>
          <w:sz w:val="24"/>
          <w:szCs w:val="24"/>
        </w:rPr>
        <w:t xml:space="preserve"> za </w:t>
      </w:r>
      <w:r w:rsidR="00911B8B">
        <w:rPr>
          <w:sz w:val="24"/>
          <w:szCs w:val="24"/>
        </w:rPr>
        <w:t xml:space="preserve">aktívnu </w:t>
      </w:r>
      <w:r w:rsidRPr="00CC2436">
        <w:rPr>
          <w:sz w:val="24"/>
          <w:szCs w:val="24"/>
        </w:rPr>
        <w:t>účasť na schôdzi</w:t>
      </w:r>
      <w:r w:rsidR="00911B8B">
        <w:rPr>
          <w:sz w:val="24"/>
          <w:szCs w:val="24"/>
        </w:rPr>
        <w:t>.</w:t>
      </w:r>
    </w:p>
    <w:p w14:paraId="514170AA" w14:textId="04DF473F" w:rsidR="00DA0EFE" w:rsidRDefault="00DA0EFE">
      <w:pPr>
        <w:rPr>
          <w:sz w:val="24"/>
          <w:szCs w:val="24"/>
        </w:rPr>
      </w:pPr>
    </w:p>
    <w:p w14:paraId="32DD409B" w14:textId="6D044B9A" w:rsidR="002F4984" w:rsidRDefault="002F4984">
      <w:pPr>
        <w:rPr>
          <w:sz w:val="24"/>
          <w:szCs w:val="24"/>
        </w:rPr>
      </w:pPr>
    </w:p>
    <w:p w14:paraId="58D55638" w14:textId="0B59852D" w:rsidR="002F4984" w:rsidRDefault="002F4984">
      <w:pPr>
        <w:rPr>
          <w:sz w:val="24"/>
          <w:szCs w:val="24"/>
        </w:rPr>
      </w:pPr>
    </w:p>
    <w:p w14:paraId="0456D93B" w14:textId="7938613B" w:rsidR="002F4984" w:rsidRDefault="002F4984">
      <w:pPr>
        <w:rPr>
          <w:sz w:val="24"/>
          <w:szCs w:val="24"/>
        </w:rPr>
      </w:pPr>
      <w:r>
        <w:rPr>
          <w:sz w:val="24"/>
          <w:szCs w:val="24"/>
        </w:rPr>
        <w:t xml:space="preserve">Zapísal: Ing Jaroslav </w:t>
      </w:r>
      <w:proofErr w:type="spellStart"/>
      <w:r>
        <w:rPr>
          <w:sz w:val="24"/>
          <w:szCs w:val="24"/>
        </w:rPr>
        <w:t>Matyáš</w:t>
      </w:r>
      <w:proofErr w:type="spellEnd"/>
    </w:p>
    <w:p w14:paraId="76A97B5F" w14:textId="5EEEE485" w:rsidR="002F4984" w:rsidRPr="002F4984" w:rsidRDefault="002F4984">
      <w:pPr>
        <w:rPr>
          <w:sz w:val="24"/>
          <w:szCs w:val="24"/>
        </w:rPr>
      </w:pPr>
      <w:r>
        <w:rPr>
          <w:sz w:val="24"/>
          <w:szCs w:val="24"/>
        </w:rPr>
        <w:t>Schválil: členovia výboru</w:t>
      </w:r>
    </w:p>
    <w:sectPr w:rsidR="002F4984" w:rsidRPr="002F4984" w:rsidSect="00AA7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2029"/>
    <w:multiLevelType w:val="hybridMultilevel"/>
    <w:tmpl w:val="37A87212"/>
    <w:lvl w:ilvl="0" w:tplc="75FE28D6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1FC311E"/>
    <w:multiLevelType w:val="hybridMultilevel"/>
    <w:tmpl w:val="DCFAD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B133E"/>
    <w:multiLevelType w:val="hybridMultilevel"/>
    <w:tmpl w:val="204A0AA4"/>
    <w:lvl w:ilvl="0" w:tplc="75FE28D6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55FF6DBE"/>
    <w:multiLevelType w:val="hybridMultilevel"/>
    <w:tmpl w:val="EF74E4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01E8"/>
    <w:multiLevelType w:val="hybridMultilevel"/>
    <w:tmpl w:val="D8746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3097B"/>
    <w:multiLevelType w:val="hybridMultilevel"/>
    <w:tmpl w:val="72968514"/>
    <w:lvl w:ilvl="0" w:tplc="3C865F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023F"/>
    <w:multiLevelType w:val="hybridMultilevel"/>
    <w:tmpl w:val="E6746CE6"/>
    <w:lvl w:ilvl="0" w:tplc="75FE28D6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 w15:restartNumberingAfterBreak="0">
    <w:nsid w:val="79B97481"/>
    <w:multiLevelType w:val="hybridMultilevel"/>
    <w:tmpl w:val="6258564C"/>
    <w:lvl w:ilvl="0" w:tplc="2020A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</w:rPr>
    </w:lvl>
    <w:lvl w:ilvl="1" w:tplc="041B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num w:numId="1" w16cid:durableId="752972937">
    <w:abstractNumId w:val="7"/>
  </w:num>
  <w:num w:numId="2" w16cid:durableId="1478111265">
    <w:abstractNumId w:val="1"/>
  </w:num>
  <w:num w:numId="3" w16cid:durableId="194583313">
    <w:abstractNumId w:val="3"/>
  </w:num>
  <w:num w:numId="4" w16cid:durableId="715734802">
    <w:abstractNumId w:val="4"/>
  </w:num>
  <w:num w:numId="5" w16cid:durableId="1061904470">
    <w:abstractNumId w:val="0"/>
  </w:num>
  <w:num w:numId="6" w16cid:durableId="98716771">
    <w:abstractNumId w:val="2"/>
  </w:num>
  <w:num w:numId="7" w16cid:durableId="1465540864">
    <w:abstractNumId w:val="6"/>
  </w:num>
  <w:num w:numId="8" w16cid:durableId="2126851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FF"/>
    <w:rsid w:val="000611B4"/>
    <w:rsid w:val="001143A3"/>
    <w:rsid w:val="00137B55"/>
    <w:rsid w:val="001B0849"/>
    <w:rsid w:val="001B0C16"/>
    <w:rsid w:val="002013A8"/>
    <w:rsid w:val="00226EAE"/>
    <w:rsid w:val="002609DE"/>
    <w:rsid w:val="002F4984"/>
    <w:rsid w:val="00310752"/>
    <w:rsid w:val="00321027"/>
    <w:rsid w:val="003246F2"/>
    <w:rsid w:val="003A083E"/>
    <w:rsid w:val="003E53FB"/>
    <w:rsid w:val="00403CA9"/>
    <w:rsid w:val="004460F8"/>
    <w:rsid w:val="004E7137"/>
    <w:rsid w:val="005123C3"/>
    <w:rsid w:val="00555FA1"/>
    <w:rsid w:val="00566D31"/>
    <w:rsid w:val="00597292"/>
    <w:rsid w:val="005B1C92"/>
    <w:rsid w:val="00622824"/>
    <w:rsid w:val="0063335B"/>
    <w:rsid w:val="00685BE6"/>
    <w:rsid w:val="006A42F4"/>
    <w:rsid w:val="006C1BD9"/>
    <w:rsid w:val="006C38FE"/>
    <w:rsid w:val="006F54C7"/>
    <w:rsid w:val="0071138E"/>
    <w:rsid w:val="00711A8F"/>
    <w:rsid w:val="00734B16"/>
    <w:rsid w:val="00753A52"/>
    <w:rsid w:val="00767398"/>
    <w:rsid w:val="00786B30"/>
    <w:rsid w:val="00800AFA"/>
    <w:rsid w:val="008418ED"/>
    <w:rsid w:val="0085125D"/>
    <w:rsid w:val="00892F69"/>
    <w:rsid w:val="008A7239"/>
    <w:rsid w:val="008D1B6D"/>
    <w:rsid w:val="008F30FB"/>
    <w:rsid w:val="00911B8B"/>
    <w:rsid w:val="009367F0"/>
    <w:rsid w:val="00942835"/>
    <w:rsid w:val="00947102"/>
    <w:rsid w:val="009B5152"/>
    <w:rsid w:val="009C388F"/>
    <w:rsid w:val="009C566F"/>
    <w:rsid w:val="009F307E"/>
    <w:rsid w:val="00A21DA6"/>
    <w:rsid w:val="00A6066C"/>
    <w:rsid w:val="00A64CCD"/>
    <w:rsid w:val="00A70090"/>
    <w:rsid w:val="00AA7930"/>
    <w:rsid w:val="00AF540F"/>
    <w:rsid w:val="00B24507"/>
    <w:rsid w:val="00B260B0"/>
    <w:rsid w:val="00B3794B"/>
    <w:rsid w:val="00B525E6"/>
    <w:rsid w:val="00B758BE"/>
    <w:rsid w:val="00B84A02"/>
    <w:rsid w:val="00BB3C93"/>
    <w:rsid w:val="00BC7739"/>
    <w:rsid w:val="00C175FF"/>
    <w:rsid w:val="00C33095"/>
    <w:rsid w:val="00C52A04"/>
    <w:rsid w:val="00C65E7B"/>
    <w:rsid w:val="00C866AA"/>
    <w:rsid w:val="00CA564D"/>
    <w:rsid w:val="00CB636F"/>
    <w:rsid w:val="00CC2436"/>
    <w:rsid w:val="00CC2D57"/>
    <w:rsid w:val="00CD1E21"/>
    <w:rsid w:val="00CE3756"/>
    <w:rsid w:val="00D164CE"/>
    <w:rsid w:val="00D5264B"/>
    <w:rsid w:val="00D769B8"/>
    <w:rsid w:val="00D914F2"/>
    <w:rsid w:val="00DA0EFE"/>
    <w:rsid w:val="00DB2A17"/>
    <w:rsid w:val="00DB5F56"/>
    <w:rsid w:val="00E02D64"/>
    <w:rsid w:val="00E236C6"/>
    <w:rsid w:val="00E44787"/>
    <w:rsid w:val="00E456A2"/>
    <w:rsid w:val="00E5593C"/>
    <w:rsid w:val="00E565D9"/>
    <w:rsid w:val="00E7253A"/>
    <w:rsid w:val="00E96B98"/>
    <w:rsid w:val="00EB7090"/>
    <w:rsid w:val="00EC2650"/>
    <w:rsid w:val="00EE04F7"/>
    <w:rsid w:val="00F15C44"/>
    <w:rsid w:val="00F178FD"/>
    <w:rsid w:val="00F66840"/>
    <w:rsid w:val="00F730CD"/>
    <w:rsid w:val="00F8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55CB"/>
  <w15:docId w15:val="{65869CED-220D-4848-9086-B63EFEEA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43A3"/>
    <w:pPr>
      <w:ind w:left="720"/>
      <w:contextualSpacing/>
    </w:pPr>
  </w:style>
  <w:style w:type="table" w:styleId="Mriekatabuky">
    <w:name w:val="Table Grid"/>
    <w:basedOn w:val="Normlnatabuka"/>
    <w:uiPriority w:val="59"/>
    <w:rsid w:val="0085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0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8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DDDDD"/>
                                    <w:left w:val="single" w:sz="6" w:space="12" w:color="DDDDDD"/>
                                    <w:bottom w:val="single" w:sz="6" w:space="12" w:color="BBBBBB"/>
                                    <w:right w:val="single" w:sz="6" w:space="12" w:color="BBBBBB"/>
                                  </w:divBdr>
                                  <w:divsChild>
                                    <w:div w:id="427701106">
                                      <w:marLeft w:val="0"/>
                                      <w:marRight w:val="0"/>
                                      <w:marTop w:val="12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0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9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49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5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DDDDD"/>
                                    <w:left w:val="single" w:sz="6" w:space="12" w:color="DDDDDD"/>
                                    <w:bottom w:val="single" w:sz="6" w:space="12" w:color="BBBBBB"/>
                                    <w:right w:val="single" w:sz="6" w:space="12" w:color="BBBBBB"/>
                                  </w:divBdr>
                                  <w:divsChild>
                                    <w:div w:id="861433297">
                                      <w:marLeft w:val="0"/>
                                      <w:marRight w:val="0"/>
                                      <w:marTop w:val="12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5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2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6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52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Slobodová Zdenka</cp:lastModifiedBy>
  <cp:revision>3</cp:revision>
  <dcterms:created xsi:type="dcterms:W3CDTF">2023-02-01T14:20:00Z</dcterms:created>
  <dcterms:modified xsi:type="dcterms:W3CDTF">2023-02-02T13:34:00Z</dcterms:modified>
</cp:coreProperties>
</file>